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</w:t>
      </w:r>
      <w:r w:rsidR="00456973">
        <w:rPr>
          <w:rFonts w:cs="Times New Roman"/>
          <w:bCs/>
          <w:color w:val="000000"/>
          <w:sz w:val="20"/>
          <w:szCs w:val="20"/>
        </w:rPr>
        <w:t xml:space="preserve">. </w:t>
      </w:r>
      <w:r w:rsidR="00456973" w:rsidRPr="00456973">
        <w:rPr>
          <w:rFonts w:cs="Times New Roman"/>
          <w:bCs/>
          <w:color w:val="000000"/>
          <w:sz w:val="20"/>
          <w:szCs w:val="20"/>
        </w:rPr>
        <w:t>0</w:t>
      </w:r>
      <w:r w:rsidR="007A531C">
        <w:rPr>
          <w:rFonts w:cs="Times New Roman"/>
          <w:bCs/>
          <w:color w:val="000000"/>
          <w:sz w:val="20"/>
          <w:szCs w:val="20"/>
        </w:rPr>
        <w:t>2</w:t>
      </w:r>
      <w:r w:rsidR="00456973" w:rsidRPr="00456973">
        <w:rPr>
          <w:rFonts w:cs="Times New Roman"/>
          <w:bCs/>
          <w:color w:val="000000"/>
          <w:sz w:val="20"/>
          <w:szCs w:val="20"/>
        </w:rPr>
        <w:t>_VSP SG_ 2019_OH_7.</w:t>
      </w:r>
      <w:r w:rsidR="007A531C">
        <w:rPr>
          <w:rFonts w:cs="Times New Roman"/>
          <w:bCs/>
          <w:color w:val="000000"/>
          <w:sz w:val="20"/>
          <w:szCs w:val="20"/>
        </w:rPr>
        <w:t>x</w:t>
      </w:r>
      <w:r w:rsidR="00FC5E8A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na výber odborných hodnotiteľov  pre žiadosti o nenávratný finančný príspevok</w:t>
      </w:r>
    </w:p>
    <w:p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:rsidR="00492E4C" w:rsidRDefault="00492E4C" w:rsidP="00376E5F">
      <w:pPr>
        <w:spacing w:after="0"/>
        <w:jc w:val="both"/>
      </w:pPr>
    </w:p>
    <w:p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830FF3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 w:rsidR="00830FF3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830FF3">
        <w:rPr>
          <w:rFonts w:eastAsia="Calibri" w:cs="Times New Roman"/>
        </w:rPr>
        <w:t xml:space="preserve"> </w:t>
      </w:r>
      <w:r w:rsidR="00456973" w:rsidRPr="00E52E8A">
        <w:rPr>
          <w:rFonts w:cstheme="minorHAnsi"/>
          <w:color w:val="000000"/>
        </w:rPr>
        <w:t>Stratégia CLLD Stredný Gemer 2016 – 2023</w:t>
      </w:r>
      <w:r w:rsidR="00830FF3">
        <w:rPr>
          <w:rFonts w:cstheme="minorHAnsi"/>
          <w:color w:val="000000"/>
        </w:rPr>
        <w:t xml:space="preserve"> </w:t>
      </w:r>
      <w:r w:rsidR="007C0DE9" w:rsidRPr="00597F82">
        <w:rPr>
          <w:color w:val="000000" w:themeColor="text1"/>
        </w:rPr>
        <w:t>(ďalej len „stratégia CLLD“) pre 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A531C" w:rsidRPr="002743F3">
        <w:rPr>
          <w:rFonts w:eastAsia="Calibri" w:cs="Times New Roman"/>
        </w:rPr>
        <w:t>podopatrenie</w:t>
      </w:r>
      <w:proofErr w:type="spellEnd"/>
      <w:r w:rsidR="007A531C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7A531C" w:rsidTr="00C22901">
        <w:tc>
          <w:tcPr>
            <w:tcW w:w="675" w:type="dxa"/>
            <w:vAlign w:val="center"/>
          </w:tcPr>
          <w:p w:rsidR="007A531C" w:rsidRPr="0023590D" w:rsidRDefault="007A531C" w:rsidP="00C22901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:rsidR="007A531C" w:rsidRPr="0023590D" w:rsidRDefault="007A531C" w:rsidP="00C22901">
            <w:pPr>
              <w:spacing w:after="0"/>
              <w:rPr>
                <w:rFonts w:cs="Times New Roman"/>
                <w:color w:val="000000" w:themeColor="text1"/>
              </w:rPr>
            </w:pPr>
            <w:r w:rsidRPr="0023590D">
              <w:rPr>
                <w:rFonts w:cs="Times New Roman"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7A531C" w:rsidTr="00C22901">
        <w:tc>
          <w:tcPr>
            <w:tcW w:w="675" w:type="dxa"/>
            <w:vAlign w:val="center"/>
          </w:tcPr>
          <w:p w:rsidR="007A531C" w:rsidRPr="0023590D" w:rsidRDefault="007A531C" w:rsidP="00C22901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:rsidR="007A531C" w:rsidRPr="0023590D" w:rsidRDefault="007A531C" w:rsidP="00C22901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23590D">
              <w:rPr>
                <w:bCs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7A531C" w:rsidTr="00C22901">
        <w:tc>
          <w:tcPr>
            <w:tcW w:w="675" w:type="dxa"/>
            <w:vAlign w:val="center"/>
          </w:tcPr>
          <w:p w:rsidR="007A531C" w:rsidRPr="0023590D" w:rsidRDefault="007A531C" w:rsidP="00C22901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:rsidR="007A531C" w:rsidRPr="0023590D" w:rsidRDefault="007A531C" w:rsidP="00C22901">
            <w:pPr>
              <w:spacing w:after="0"/>
              <w:rPr>
                <w:rFonts w:cs="Arial"/>
                <w:color w:val="000000" w:themeColor="text1"/>
              </w:rPr>
            </w:pPr>
            <w:r w:rsidRPr="0023590D">
              <w:rPr>
                <w:bCs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</w:tbl>
    <w:p w:rsidR="007A531C" w:rsidRDefault="007A531C" w:rsidP="00597F82">
      <w:pPr>
        <w:jc w:val="both"/>
      </w:pPr>
    </w:p>
    <w:p w:rsidR="003E4F1E" w:rsidRDefault="002743F3" w:rsidP="00597F82">
      <w:pPr>
        <w:jc w:val="both"/>
      </w:pPr>
      <w:r w:rsidRPr="005C6ABD">
        <w:t>Zároveň Vám týmto</w:t>
      </w:r>
      <w:r w:rsidR="00830FF3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E52E8A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lastRenderedPageBreak/>
        <w:t xml:space="preserve">miestnej akčnej skupine </w:t>
      </w:r>
      <w:r w:rsidR="00E52E8A">
        <w:rPr>
          <w:rFonts w:asciiTheme="minorHAnsi" w:eastAsia="Calibri" w:hAnsiTheme="minorHAnsi"/>
          <w:sz w:val="22"/>
          <w:szCs w:val="22"/>
        </w:rPr>
        <w:t>VSP Stredný Gemer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830FF3">
        <w:rPr>
          <w:rFonts w:asciiTheme="minorHAnsi" w:eastAsia="Calibri" w:hAnsiTheme="minorHAnsi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E52E8A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830FF3">
        <w:rPr>
          <w:rFonts w:asciiTheme="minorHAnsi" w:hAnsiTheme="minorHAnsi" w:cstheme="majorHAnsi"/>
          <w:sz w:val="22"/>
          <w:szCs w:val="22"/>
        </w:rPr>
        <w:t xml:space="preserve"> </w:t>
      </w:r>
      <w:r w:rsidR="00E52E8A">
        <w:rPr>
          <w:rFonts w:asciiTheme="minorHAnsi" w:hAnsiTheme="minorHAnsi" w:cstheme="majorHAnsi"/>
          <w:sz w:val="22"/>
          <w:szCs w:val="22"/>
        </w:rPr>
        <w:t>VSP Stredný Gemer</w:t>
      </w:r>
      <w:r w:rsidR="00830FF3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</w:t>
      </w: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E52E8A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52E8A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830FF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E52E8A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830FF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830FF3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7A531C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lastRenderedPageBreak/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8002CF">
              <w:fldChar w:fldCharType="begin"/>
            </w:r>
            <w:r w:rsidR="008002CF">
              <w:instrText xml:space="preserve"> NOTEREF _Ref531412664 \h  \* MERGEFORMAT </w:instrText>
            </w:r>
            <w:r w:rsidR="008002CF">
              <w:fldChar w:fldCharType="separate"/>
            </w:r>
            <w:r w:rsidR="00C833E2">
              <w:t>8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8002CF">
              <w:fldChar w:fldCharType="begin"/>
            </w:r>
            <w:r w:rsidR="008002CF">
              <w:instrText xml:space="preserve"> NOTEREF _Ref531412690 \h  \* MERGEFORMAT </w:instrText>
            </w:r>
            <w:r w:rsidR="008002CF">
              <w:fldChar w:fldCharType="separate"/>
            </w:r>
            <w:r w:rsidR="00C833E2">
              <w:t>9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8002CF">
              <w:fldChar w:fldCharType="begin"/>
            </w:r>
            <w:r w:rsidR="008002CF">
              <w:instrText xml:space="preserve"> NOTEREF _Ref531412664 \h  \* MERGEFORMAT </w:instrText>
            </w:r>
            <w:r w:rsidR="008002CF">
              <w:fldChar w:fldCharType="separate"/>
            </w:r>
            <w:r w:rsidR="00C833E2">
              <w:t>8</w:t>
            </w:r>
            <w:r w:rsidR="008002CF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E6BC5">
              <w:rPr>
                <w:rFonts w:eastAsia="Calibri" w:cs="Times New Roman"/>
                <w:sz w:val="20"/>
                <w:szCs w:val="20"/>
              </w:rPr>
            </w:r>
            <w:r w:rsidR="00BE6BC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="00D31157"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="000E14E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 xml:space="preserve">Stratégia CLLD územia </w:t>
            </w:r>
            <w:r w:rsidR="000E14EF">
              <w:rPr>
                <w:rFonts w:cs="Arial"/>
                <w:i/>
                <w:sz w:val="20"/>
                <w:szCs w:val="20"/>
              </w:rPr>
              <w:t>VSP Stredný Gemer</w:t>
            </w:r>
            <w:r w:rsidR="00D31157"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D31157"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E80491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E6BC5">
              <w:rPr>
                <w:rFonts w:asciiTheme="minorHAnsi" w:eastAsia="Calibri" w:hAnsiTheme="minorHAnsi"/>
              </w:rPr>
            </w:r>
            <w:r w:rsidR="00BE6B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Podpora na miestny rozvoj v rámci iniciatívy </w:t>
            </w:r>
            <w:proofErr w:type="spellStart"/>
            <w:r w:rsidR="00D31157" w:rsidRPr="00D31157">
              <w:rPr>
                <w:rFonts w:asciiTheme="minorHAnsi" w:hAnsiTheme="minorHAnsi"/>
                <w:color w:val="000000"/>
              </w:rPr>
              <w:t>LEADERa</w:t>
            </w:r>
            <w:proofErr w:type="spellEnd"/>
            <w:r w:rsidR="00D31157" w:rsidRPr="00D31157">
              <w:rPr>
                <w:rFonts w:asciiTheme="minorHAnsi" w:hAnsiTheme="minorHAnsi"/>
                <w:color w:val="000000"/>
              </w:rPr>
              <w:t xml:space="preserve">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E80491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BE6BC5">
              <w:rPr>
                <w:rFonts w:eastAsia="Calibri"/>
              </w:rPr>
            </w:r>
            <w:r w:rsidR="00BE6BC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0E14EF">
              <w:rPr>
                <w:sz w:val="20"/>
                <w:szCs w:val="20"/>
              </w:rPr>
              <w:t xml:space="preserve"> </w:t>
            </w:r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E80491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E6BC5">
              <w:rPr>
                <w:rFonts w:eastAsia="Calibri" w:cs="Times New Roman"/>
                <w:sz w:val="20"/>
                <w:szCs w:val="20"/>
              </w:rPr>
            </w:r>
            <w:r w:rsidR="00BE6BC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C5" w:rsidRDefault="00BE6BC5" w:rsidP="00FC1411">
      <w:pPr>
        <w:spacing w:after="0" w:line="240" w:lineRule="auto"/>
      </w:pPr>
      <w:r>
        <w:separator/>
      </w:r>
    </w:p>
  </w:endnote>
  <w:endnote w:type="continuationSeparator" w:id="0">
    <w:p w:rsidR="00BE6BC5" w:rsidRDefault="00BE6BC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12" w:rsidRDefault="00470112" w:rsidP="00470112">
    <w:pPr>
      <w:pStyle w:val="Pta"/>
    </w:pPr>
    <w:r w:rsidRPr="00606C7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1905</wp:posOffset>
          </wp:positionV>
          <wp:extent cx="1435735" cy="762000"/>
          <wp:effectExtent l="0" t="0" r="0" b="0"/>
          <wp:wrapSquare wrapText="bothSides"/>
          <wp:docPr id="1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7C">
      <w:rPr>
        <w:noProof/>
        <w:lang w:eastAsia="sk-S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98425</wp:posOffset>
          </wp:positionV>
          <wp:extent cx="764540" cy="603250"/>
          <wp:effectExtent l="0" t="0" r="0" b="635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5715</wp:posOffset>
          </wp:positionV>
          <wp:extent cx="1985010" cy="869950"/>
          <wp:effectExtent l="0" t="0" r="0" b="6350"/>
          <wp:wrapSquare wrapText="bothSides"/>
          <wp:docPr id="14" name="Obrázok 14" descr="VÃ½sledok vyhÄ¾adÃ¡vania obrÃ¡zkov pre dopyt eurÃ³psky poÄ¾nohospodÃ¡rsky fond pre rozvoj vidi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eurÃ³psky poÄ¾nohospodÃ¡rsky fond pre rozvoj vidie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0112" w:rsidRDefault="00470112" w:rsidP="00470112">
    <w:pPr>
      <w:pStyle w:val="Pta"/>
    </w:pPr>
  </w:p>
  <w:p w:rsidR="00470112" w:rsidRDefault="004701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73" w:rsidRDefault="00456973" w:rsidP="00456973">
    <w:pPr>
      <w:pStyle w:val="Pta"/>
    </w:pPr>
    <w:r w:rsidRPr="00606C7C">
      <w:rPr>
        <w:noProof/>
        <w:lang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2497455</wp:posOffset>
          </wp:positionH>
          <wp:positionV relativeFrom="paragraph">
            <wp:posOffset>-193675</wp:posOffset>
          </wp:positionV>
          <wp:extent cx="764540" cy="603250"/>
          <wp:effectExtent l="0" t="0" r="0" b="635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7C">
      <w:rPr>
        <w:noProof/>
        <w:lang w:eastAsia="sk-S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4199255</wp:posOffset>
          </wp:positionH>
          <wp:positionV relativeFrom="paragraph">
            <wp:posOffset>-252095</wp:posOffset>
          </wp:positionV>
          <wp:extent cx="1435735" cy="762000"/>
          <wp:effectExtent l="0" t="0" r="0" b="0"/>
          <wp:wrapSquare wrapText="bothSides"/>
          <wp:docPr id="1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-248285</wp:posOffset>
          </wp:positionV>
          <wp:extent cx="1985010" cy="869950"/>
          <wp:effectExtent l="0" t="0" r="0" b="6350"/>
          <wp:wrapSquare wrapText="bothSides"/>
          <wp:docPr id="18" name="Obrázok 18" descr="VÃ½sledok vyhÄ¾adÃ¡vania obrÃ¡zkov pre dopyt eurÃ³psky poÄ¾nohospodÃ¡rsky fond pre rozvoj vidi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eurÃ³psky poÄ¾nohospodÃ¡rsky fond pre rozvoj vidie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6973" w:rsidRDefault="00456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C5" w:rsidRDefault="00BE6BC5" w:rsidP="00FC1411">
      <w:pPr>
        <w:spacing w:after="0" w:line="240" w:lineRule="auto"/>
      </w:pPr>
      <w:r>
        <w:separator/>
      </w:r>
    </w:p>
  </w:footnote>
  <w:footnote w:type="continuationSeparator" w:id="0">
    <w:p w:rsidR="00BE6BC5" w:rsidRDefault="00BE6BC5" w:rsidP="00FC1411">
      <w:pPr>
        <w:spacing w:after="0" w:line="240" w:lineRule="auto"/>
      </w:pPr>
      <w:r>
        <w:continuationSeparator/>
      </w:r>
    </w:p>
  </w:footnote>
  <w:footnote w:id="1">
    <w:p w:rsidR="007A531C" w:rsidRPr="0023590D" w:rsidRDefault="007A531C" w:rsidP="007A531C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3590D">
        <w:rPr>
          <w:rFonts w:asciiTheme="minorHAnsi" w:hAnsiTheme="minorHAnsi" w:cstheme="minorHAnsi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7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Okreminéhosauvedieoblasť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naktorébudehodnoteniezamerané</w:t>
      </w:r>
      <w:proofErr w:type="spellEnd"/>
    </w:p>
  </w:footnote>
  <w:footnote w:id="8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12" w:rsidRDefault="00470112" w:rsidP="00470112">
    <w:pPr>
      <w:pStyle w:val="Hlavika"/>
      <w:ind w:left="1276"/>
      <w:rPr>
        <w:rFonts w:ascii="Verdana" w:hAnsi="Verdana"/>
        <w:b/>
        <w:color w:val="0070C0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-212725</wp:posOffset>
          </wp:positionV>
          <wp:extent cx="748665" cy="701675"/>
          <wp:effectExtent l="0" t="0" r="0" b="3175"/>
          <wp:wrapTight wrapText="bothSides">
            <wp:wrapPolygon edited="0">
              <wp:start x="7695" y="0"/>
              <wp:lineTo x="3298" y="2346"/>
              <wp:lineTo x="0" y="6451"/>
              <wp:lineTo x="0" y="12901"/>
              <wp:lineTo x="1649" y="18766"/>
              <wp:lineTo x="6595" y="21111"/>
              <wp:lineTo x="7145" y="21111"/>
              <wp:lineTo x="13191" y="21111"/>
              <wp:lineTo x="13740" y="21111"/>
              <wp:lineTo x="18137" y="18766"/>
              <wp:lineTo x="20885" y="11729"/>
              <wp:lineTo x="20885" y="7037"/>
              <wp:lineTo x="16489" y="1759"/>
              <wp:lineTo x="13191" y="0"/>
              <wp:lineTo x="7695" y="0"/>
            </wp:wrapPolygon>
          </wp:wrapTight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0070C0"/>
        <w:sz w:val="28"/>
        <w:szCs w:val="28"/>
      </w:rPr>
      <w:t xml:space="preserve">VSP Stredný </w:t>
    </w:r>
    <w:proofErr w:type="spellStart"/>
    <w:r>
      <w:rPr>
        <w:rFonts w:ascii="Verdana" w:hAnsi="Verdana"/>
        <w:b/>
        <w:color w:val="0070C0"/>
        <w:sz w:val="28"/>
        <w:szCs w:val="28"/>
      </w:rPr>
      <w:t>Gemer,</w:t>
    </w:r>
    <w:r>
      <w:rPr>
        <w:rFonts w:ascii="Verdana" w:hAnsi="Verdana"/>
        <w:i/>
        <w:color w:val="0070C0"/>
      </w:rPr>
      <w:t>verejno</w:t>
    </w:r>
    <w:proofErr w:type="spellEnd"/>
    <w:r>
      <w:rPr>
        <w:rFonts w:ascii="Verdana" w:hAnsi="Verdana"/>
        <w:i/>
        <w:color w:val="0070C0"/>
      </w:rPr>
      <w:t xml:space="preserve"> - súkromné partnerstvo</w:t>
    </w:r>
  </w:p>
  <w:p w:rsidR="00470112" w:rsidRDefault="007A531C" w:rsidP="00470112">
    <w:pPr>
      <w:pStyle w:val="Hlavika"/>
      <w:jc w:val="right"/>
      <w:rPr>
        <w:rFonts w:ascii="Verdana" w:hAnsi="Verdana"/>
        <w:color w:val="0070C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833755</wp:posOffset>
              </wp:positionH>
              <wp:positionV relativeFrom="paragraph">
                <wp:posOffset>-635</wp:posOffset>
              </wp:positionV>
              <wp:extent cx="4920615" cy="9525"/>
              <wp:effectExtent l="0" t="0" r="13335" b="9525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061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8C16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65.65pt;margin-top:-.05pt;width:387.4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jh5AEAAI8DAAAOAAAAZHJzL2Uyb0RvYy54bWysU81yEzEMvjPDO3h8J/szpNCdbHrYUi4F&#10;MrQ8gGJ7d029lsd2dpPH6QPwFB3eq7azCRRuDBeNZEmfpE/y6mo/KDIK6yTqmhaLnBKhGXKpu5p+&#10;u795854S50FzUKhFTQ/C0av161eryVSixB4VF5YEEO2qydS0995UWeZYLwZwCzRCB2eLdgAfTNtl&#10;3MIU0AeVlXl+kU1oubHIhHPh9fropOuE37aC+S9t64QnqqahN5+kTXIbZbZeQdVZML1kcxvwD10M&#10;IHUoeoa6Bg9kZ+VfUINkFh22fsFwyLBtJRNphjBNkf8xzV0PRqRZAjnOnGly/w+WfR43lkhe05IS&#10;DUNY0Vcc9dMjcQa/4whMAvn5+PTDPAApI12TcVXIavTGxoHZXt+ZW2QPjmhsetCdSG3fH0zAKmJG&#10;9iIlGs6EotvpE/IQAzuPibt9a4cIGVgh+7Siw3lFYu8JC49vL8v8olhSwoLvclkuUwGoTrnGOv9R&#10;4ECiUlPnLciu9w1qHW4BbZEqwXjrfOwMqlNCLKzxRiqVTkJpMs0Fosehkjw6k2G7baMsGSEeVf4u&#10;b9IdBbAXYRZ3miewXgD/MOsepDrqIV7pmZ1IyJHaLfLDxp5YC1tPXc4XGs/qdztl//pH62cAAAD/&#10;/wMAUEsDBBQABgAIAAAAIQB/w6xf3QAAAAcBAAAPAAAAZHJzL2Rvd25yZXYueG1sTI7LTsMwFET3&#10;SPyDdZHYoNZOiyoa4lQIlAXsaEvVpRtfnAg/Quw2KV/P7QqWozOaOcVqdJadsI9t8BKyqQCGvg66&#10;9UbCdlNNHoDFpLxWNniUcMYIq/L6qlC5DoN/x9M6GUYjPuZKQpNSl3Me6waditPQoSf2GXqnEsXe&#10;cN2rgcad5TMhFtyp1tNDozp8brD+Wh+dhN2r/fip8Lyv9nffG7F9UWYwb1Le3oxPj8ASjumvDBd9&#10;UoeSnA7h6HVklvI8m1NVwiQDRnwpFjNgBwL3wMuC//cvfwEAAP//AwBQSwECLQAUAAYACAAAACEA&#10;toM4kv4AAADhAQAAEwAAAAAAAAAAAAAAAAAAAAAAW0NvbnRlbnRfVHlwZXNdLnhtbFBLAQItABQA&#10;BgAIAAAAIQA4/SH/1gAAAJQBAAALAAAAAAAAAAAAAAAAAC8BAABfcmVscy8ucmVsc1BLAQItABQA&#10;BgAIAAAAIQD2N5jh5AEAAI8DAAAOAAAAAAAAAAAAAAAAAC4CAABkcnMvZTJvRG9jLnhtbFBLAQIt&#10;ABQABgAIAAAAIQB/w6xf3QAAAAcBAAAPAAAAAAAAAAAAAAAAAD4EAABkcnMvZG93bnJldi54bWxQ&#10;SwUGAAAAAAQABADzAAAASAUAAAAA&#10;" strokecolor="#0070c0"/>
          </w:pict>
        </mc:Fallback>
      </mc:AlternateContent>
    </w:r>
    <w:r w:rsidR="00470112">
      <w:rPr>
        <w:rFonts w:ascii="Verdana" w:hAnsi="Verdana"/>
        <w:color w:val="0070C0"/>
      </w:rPr>
      <w:t>049 18 Lubeník 222</w:t>
    </w:r>
  </w:p>
  <w:p w:rsidR="00470112" w:rsidRPr="00D0354F" w:rsidRDefault="00470112" w:rsidP="00470112">
    <w:pPr>
      <w:pStyle w:val="Hlavika"/>
    </w:pPr>
  </w:p>
  <w:p w:rsidR="00470112" w:rsidRPr="00376E5F" w:rsidRDefault="00470112" w:rsidP="00470112">
    <w:pPr>
      <w:pStyle w:val="Hlavika"/>
    </w:pPr>
  </w:p>
  <w:p w:rsidR="00470112" w:rsidRDefault="004701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73" w:rsidRDefault="00456973" w:rsidP="00456973">
    <w:pPr>
      <w:pStyle w:val="Hlavika"/>
      <w:ind w:left="1276"/>
      <w:rPr>
        <w:rFonts w:ascii="Verdana" w:hAnsi="Verdana"/>
        <w:b/>
        <w:color w:val="0070C0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-212725</wp:posOffset>
          </wp:positionV>
          <wp:extent cx="748665" cy="701675"/>
          <wp:effectExtent l="0" t="0" r="0" b="3175"/>
          <wp:wrapTight wrapText="bothSides">
            <wp:wrapPolygon edited="0">
              <wp:start x="7695" y="0"/>
              <wp:lineTo x="3298" y="2346"/>
              <wp:lineTo x="0" y="6451"/>
              <wp:lineTo x="0" y="12901"/>
              <wp:lineTo x="1649" y="18766"/>
              <wp:lineTo x="6595" y="21111"/>
              <wp:lineTo x="7145" y="21111"/>
              <wp:lineTo x="13191" y="21111"/>
              <wp:lineTo x="13740" y="21111"/>
              <wp:lineTo x="18137" y="18766"/>
              <wp:lineTo x="20885" y="11729"/>
              <wp:lineTo x="20885" y="7037"/>
              <wp:lineTo x="16489" y="1759"/>
              <wp:lineTo x="13191" y="0"/>
              <wp:lineTo x="7695" y="0"/>
            </wp:wrapPolygon>
          </wp:wrapTight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0070C0"/>
        <w:sz w:val="28"/>
        <w:szCs w:val="28"/>
      </w:rPr>
      <w:t xml:space="preserve">VSP Stredný </w:t>
    </w:r>
    <w:proofErr w:type="spellStart"/>
    <w:r>
      <w:rPr>
        <w:rFonts w:ascii="Verdana" w:hAnsi="Verdana"/>
        <w:b/>
        <w:color w:val="0070C0"/>
        <w:sz w:val="28"/>
        <w:szCs w:val="28"/>
      </w:rPr>
      <w:t>Gemer,</w:t>
    </w:r>
    <w:r>
      <w:rPr>
        <w:rFonts w:ascii="Verdana" w:hAnsi="Verdana"/>
        <w:i/>
        <w:color w:val="0070C0"/>
      </w:rPr>
      <w:t>verejno</w:t>
    </w:r>
    <w:proofErr w:type="spellEnd"/>
    <w:r>
      <w:rPr>
        <w:rFonts w:ascii="Verdana" w:hAnsi="Verdana"/>
        <w:i/>
        <w:color w:val="0070C0"/>
      </w:rPr>
      <w:t xml:space="preserve"> - súkromné partnerstvo</w:t>
    </w:r>
  </w:p>
  <w:p w:rsidR="00456973" w:rsidRDefault="007A531C" w:rsidP="00456973">
    <w:pPr>
      <w:pStyle w:val="Hlavika"/>
      <w:jc w:val="right"/>
      <w:rPr>
        <w:rFonts w:ascii="Verdana" w:hAnsi="Verdana"/>
        <w:color w:val="0070C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833755</wp:posOffset>
              </wp:positionH>
              <wp:positionV relativeFrom="paragraph">
                <wp:posOffset>-635</wp:posOffset>
              </wp:positionV>
              <wp:extent cx="4920615" cy="9525"/>
              <wp:effectExtent l="0" t="0" r="13335" b="9525"/>
              <wp:wrapNone/>
              <wp:docPr id="9" name="Rovná spojovacia šípk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061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6CC0A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9" o:spid="_x0000_s1026" type="#_x0000_t32" style="position:absolute;margin-left:65.65pt;margin-top:-.05pt;width:387.4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hw5AEAAI8DAAAOAAAAZHJzL2Uyb0RvYy54bWysU81yEzEMvjPDO3h8J7vJkEJ2uukhpVwK&#10;ZGh5AMX27pp6LY/t7CaP0wfgKTq8V2XnBwo3hotGsqRP0if58mrXGzYoHzTamk8nJWfKCpTatjX/&#10;dn/z5j1nIYKVYNCqmu9V4FfL168uR1epGXZopPKMQGyoRlfzLkZXFUUQneohTNApS84GfQ+RTN8W&#10;0sNI6L0pZmV5UYzopfMoVAj0en1w8mXGbxol4pemCSoyU3PqLWbps9wkWSwvoWo9uE6LYxvwD130&#10;oC0VPUNdQwS29fovqF4LjwGbOBHYF9g0Wqg8A00zLf+Y5q4Dp/IsRE5wZ5rC/4MVn4e1Z1rWfMGZ&#10;hZ5W9BUH+/TIgsPvOIDQwH4+Pv1wD8AWia7RhYqyVnbt08BiZ+/cLYqHwCyuOrCtym3f7x1hTVNG&#10;8SIlGcFR0c34CSXFwDZi5m7X+D5BEitsl1e0P69I7SIT9Ph2MSsvpnPOBPkW89k8F4DqlOt8iB8V&#10;9iwpNQ/Rg267uEJr6RbQT3MlGG5DTJ1BdUpIhS3eaGPySRjLxmOB5AlotEzObPh2szKeDZCOqnxX&#10;rvIdEdiLMI9bKzNYp0B+OOoRtDnoFG/skZ1EyIHaDcr92p9Yo63nLo8Xms7qdztn//pHy2cAAAD/&#10;/wMAUEsDBBQABgAIAAAAIQB/w6xf3QAAAAcBAAAPAAAAZHJzL2Rvd25yZXYueG1sTI7LTsMwFET3&#10;SPyDdZHYoNZOiyoa4lQIlAXsaEvVpRtfnAg/Quw2KV/P7QqWozOaOcVqdJadsI9t8BKyqQCGvg66&#10;9UbCdlNNHoDFpLxWNniUcMYIq/L6qlC5DoN/x9M6GUYjPuZKQpNSl3Me6waditPQoSf2GXqnEsXe&#10;cN2rgcad5TMhFtyp1tNDozp8brD+Wh+dhN2r/fip8Lyv9nffG7F9UWYwb1Le3oxPj8ASjumvDBd9&#10;UoeSnA7h6HVklvI8m1NVwiQDRnwpFjNgBwL3wMuC//cvfwEAAP//AwBQSwECLQAUAAYACAAAACEA&#10;toM4kv4AAADhAQAAEwAAAAAAAAAAAAAAAAAAAAAAW0NvbnRlbnRfVHlwZXNdLnhtbFBLAQItABQA&#10;BgAIAAAAIQA4/SH/1gAAAJQBAAALAAAAAAAAAAAAAAAAAC8BAABfcmVscy8ucmVsc1BLAQItABQA&#10;BgAIAAAAIQCd7Vhw5AEAAI8DAAAOAAAAAAAAAAAAAAAAAC4CAABkcnMvZTJvRG9jLnhtbFBLAQIt&#10;ABQABgAIAAAAIQB/w6xf3QAAAAcBAAAPAAAAAAAAAAAAAAAAAD4EAABkcnMvZG93bnJldi54bWxQ&#10;SwUGAAAAAAQABADzAAAASAUAAAAA&#10;" strokecolor="#0070c0"/>
          </w:pict>
        </mc:Fallback>
      </mc:AlternateContent>
    </w:r>
    <w:r w:rsidR="00456973">
      <w:rPr>
        <w:rFonts w:ascii="Verdana" w:hAnsi="Verdana"/>
        <w:color w:val="0070C0"/>
      </w:rPr>
      <w:t>049 18 Lubeník 222</w:t>
    </w:r>
  </w:p>
  <w:p w:rsidR="00456973" w:rsidRPr="00D0354F" w:rsidRDefault="00456973" w:rsidP="00456973">
    <w:pPr>
      <w:pStyle w:val="Hlavika"/>
    </w:pPr>
  </w:p>
  <w:p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3ED6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E14EF"/>
    <w:rsid w:val="000F4C2F"/>
    <w:rsid w:val="00113BBB"/>
    <w:rsid w:val="0011676F"/>
    <w:rsid w:val="0012212A"/>
    <w:rsid w:val="0013246C"/>
    <w:rsid w:val="001432B0"/>
    <w:rsid w:val="001539B5"/>
    <w:rsid w:val="001655FC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56973"/>
    <w:rsid w:val="00470112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A531C"/>
    <w:rsid w:val="007C0DE9"/>
    <w:rsid w:val="007E5086"/>
    <w:rsid w:val="008002CF"/>
    <w:rsid w:val="00805173"/>
    <w:rsid w:val="00824754"/>
    <w:rsid w:val="00830FF3"/>
    <w:rsid w:val="0083164C"/>
    <w:rsid w:val="0084352A"/>
    <w:rsid w:val="008622F0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C7BDD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E6BC5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3884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52E8A"/>
    <w:rsid w:val="00E60563"/>
    <w:rsid w:val="00E670D3"/>
    <w:rsid w:val="00E80491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C5E8A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A647"/>
  <w15:docId w15:val="{AD0A291E-F613-49F6-B980-F15E757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9F6-2E1A-4E5E-88EB-4CC5C28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Štefan Horváth</cp:lastModifiedBy>
  <cp:revision>4</cp:revision>
  <cp:lastPrinted>2019-05-16T08:09:00Z</cp:lastPrinted>
  <dcterms:created xsi:type="dcterms:W3CDTF">2019-09-17T07:55:00Z</dcterms:created>
  <dcterms:modified xsi:type="dcterms:W3CDTF">2019-09-17T08:04:00Z</dcterms:modified>
</cp:coreProperties>
</file>